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5B1" w:rsidRPr="005D624F" w:rsidRDefault="000475B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0475B1" w:rsidRPr="005D624F" w:rsidRDefault="000475B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0475B1" w:rsidRPr="005D624F" w:rsidRDefault="000475B1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0475B1" w:rsidRPr="005D624F" w:rsidRDefault="000475B1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0475B1" w:rsidRPr="005D624F" w:rsidRDefault="000475B1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14.11.2022 </w:t>
      </w:r>
      <w:r w:rsidRPr="005D624F">
        <w:rPr>
          <w:rFonts w:ascii="Times New Roman" w:hAnsi="Times New Roman" w:cs="Times New Roman"/>
          <w:sz w:val="22"/>
          <w:szCs w:val="22"/>
        </w:rPr>
        <w:t xml:space="preserve"> № </w:t>
      </w:r>
      <w:r>
        <w:rPr>
          <w:rFonts w:ascii="Times New Roman" w:hAnsi="Times New Roman" w:cs="Times New Roman"/>
          <w:sz w:val="22"/>
          <w:szCs w:val="22"/>
        </w:rPr>
        <w:t>328</w:t>
      </w:r>
    </w:p>
    <w:p w:rsidR="000475B1" w:rsidRPr="005D624F" w:rsidRDefault="000475B1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 Брянской области</w:t>
      </w:r>
    </w:p>
    <w:p w:rsidR="000475B1" w:rsidRPr="005D624F" w:rsidRDefault="000475B1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0475B1" w:rsidRPr="00BA0848" w:rsidRDefault="000475B1" w:rsidP="005D624F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Об одобрении прогноза  социально-</w:t>
      </w:r>
    </w:p>
    <w:p w:rsidR="000475B1" w:rsidRDefault="000475B1" w:rsidP="00F421EC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Унечск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района Брянской области </w:t>
      </w:r>
      <w:r w:rsidRPr="00BA0848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BA084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Pr="00BA0848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>
        <w:rPr>
          <w:rFonts w:ascii="Times New Roman" w:hAnsi="Times New Roman" w:cs="Times New Roman"/>
          <w:sz w:val="28"/>
          <w:szCs w:val="28"/>
        </w:rPr>
        <w:t>2024 и 2025</w:t>
      </w:r>
      <w:r w:rsidRPr="00BA084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0475B1" w:rsidRDefault="000475B1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0475B1" w:rsidRDefault="000475B1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0475B1" w:rsidRPr="005D624F" w:rsidRDefault="000475B1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В соответствии  со статьей  173 Бюджетного кодекса Российской Федерации</w:t>
      </w:r>
    </w:p>
    <w:p w:rsidR="000475B1" w:rsidRPr="005D624F" w:rsidRDefault="000475B1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5B1" w:rsidRPr="005D624F" w:rsidRDefault="000475B1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0475B1" w:rsidRPr="005D624F" w:rsidRDefault="000475B1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5B1" w:rsidRPr="005D624F" w:rsidRDefault="000475B1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 w:rsidRPr="00414F30">
        <w:rPr>
          <w:rFonts w:ascii="Times New Roman" w:hAnsi="Times New Roman" w:cs="Times New Roman"/>
          <w:sz w:val="24"/>
          <w:szCs w:val="24"/>
        </w:rPr>
        <w:t>Одобрить прогноз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</w:t>
      </w:r>
      <w:r w:rsidRPr="005D624F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24 и 2025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составе: </w:t>
      </w:r>
    </w:p>
    <w:p w:rsidR="000475B1" w:rsidRDefault="000475B1" w:rsidP="00F96EE8">
      <w:pPr>
        <w:tabs>
          <w:tab w:val="left" w:pos="0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 xml:space="preserve">ого муниципального района Брянской области </w:t>
      </w:r>
      <w:r w:rsidRPr="005D624F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D624F">
        <w:rPr>
          <w:rFonts w:ascii="Times New Roman" w:hAnsi="Times New Roman" w:cs="Times New Roman"/>
          <w:sz w:val="24"/>
          <w:szCs w:val="24"/>
        </w:rPr>
        <w:t>год и плановый период 20</w:t>
      </w:r>
      <w:r>
        <w:rPr>
          <w:rFonts w:ascii="Times New Roman" w:hAnsi="Times New Roman" w:cs="Times New Roman"/>
          <w:sz w:val="24"/>
          <w:szCs w:val="24"/>
        </w:rPr>
        <w:t>24 и 2025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(приложение №1);</w:t>
      </w:r>
    </w:p>
    <w:p w:rsidR="000475B1" w:rsidRPr="005D624F" w:rsidRDefault="000475B1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итоги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 за 9 месяцев 2</w:t>
      </w:r>
      <w:r w:rsidRPr="005D624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 (приложение №2).</w:t>
      </w:r>
    </w:p>
    <w:p w:rsidR="000475B1" w:rsidRDefault="000475B1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2. Направить прогноз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 xml:space="preserve">ого муниципального района Брянской области на </w:t>
      </w:r>
      <w:r w:rsidRPr="005D624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D624F">
        <w:rPr>
          <w:rFonts w:ascii="Times New Roman" w:hAnsi="Times New Roman" w:cs="Times New Roman"/>
          <w:sz w:val="24"/>
          <w:szCs w:val="24"/>
        </w:rPr>
        <w:t>год и плановый период 20</w:t>
      </w:r>
      <w:r>
        <w:rPr>
          <w:rFonts w:ascii="Times New Roman" w:hAnsi="Times New Roman" w:cs="Times New Roman"/>
          <w:sz w:val="24"/>
          <w:szCs w:val="24"/>
        </w:rPr>
        <w:t>24 и 2025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дновременно с проектом бюджета </w:t>
      </w:r>
      <w:r w:rsidRPr="005D624F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</w:t>
      </w:r>
      <w:r w:rsidRPr="005D624F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24 и 2025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Унечский </w:t>
      </w:r>
      <w:r>
        <w:rPr>
          <w:rFonts w:ascii="Times New Roman" w:hAnsi="Times New Roman" w:cs="Times New Roman"/>
          <w:sz w:val="24"/>
          <w:szCs w:val="24"/>
        </w:rPr>
        <w:t>районный</w:t>
      </w:r>
      <w:r w:rsidRPr="005D624F">
        <w:rPr>
          <w:rFonts w:ascii="Times New Roman" w:hAnsi="Times New Roman" w:cs="Times New Roman"/>
          <w:sz w:val="24"/>
          <w:szCs w:val="24"/>
        </w:rPr>
        <w:t xml:space="preserve"> Совет народных депутатов.</w:t>
      </w:r>
    </w:p>
    <w:p w:rsidR="000475B1" w:rsidRDefault="000475B1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5B1" w:rsidRDefault="000475B1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475B1" w:rsidRDefault="000475B1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10065"/>
      </w:tblGrid>
      <w:tr w:rsidR="000475B1" w:rsidRPr="00F30BCD">
        <w:tc>
          <w:tcPr>
            <w:tcW w:w="10065" w:type="dxa"/>
            <w:tcBorders>
              <w:top w:val="nil"/>
              <w:bottom w:val="nil"/>
              <w:right w:val="nil"/>
            </w:tcBorders>
          </w:tcPr>
          <w:p w:rsidR="000475B1" w:rsidRPr="00F30BCD" w:rsidRDefault="000475B1" w:rsidP="00285797">
            <w:pPr>
              <w:spacing w:line="360" w:lineRule="auto"/>
              <w:ind w:left="-108" w:right="-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А.М.Кусков</w:t>
            </w:r>
          </w:p>
        </w:tc>
      </w:tr>
    </w:tbl>
    <w:p w:rsidR="000475B1" w:rsidRDefault="000475B1">
      <w:bookmarkStart w:id="0" w:name="_GoBack"/>
      <w:bookmarkEnd w:id="0"/>
    </w:p>
    <w:sectPr w:rsidR="000475B1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07438"/>
    <w:rsid w:val="00034017"/>
    <w:rsid w:val="000475B1"/>
    <w:rsid w:val="00072C16"/>
    <w:rsid w:val="001070FE"/>
    <w:rsid w:val="00205D58"/>
    <w:rsid w:val="00267D68"/>
    <w:rsid w:val="00285797"/>
    <w:rsid w:val="00293F8C"/>
    <w:rsid w:val="002D768D"/>
    <w:rsid w:val="00342852"/>
    <w:rsid w:val="003C1218"/>
    <w:rsid w:val="003C4818"/>
    <w:rsid w:val="003E21A4"/>
    <w:rsid w:val="00414F30"/>
    <w:rsid w:val="00476F7D"/>
    <w:rsid w:val="0051747B"/>
    <w:rsid w:val="00582A6D"/>
    <w:rsid w:val="005D624F"/>
    <w:rsid w:val="00605F45"/>
    <w:rsid w:val="00620870"/>
    <w:rsid w:val="00690EA2"/>
    <w:rsid w:val="006C7C43"/>
    <w:rsid w:val="006F306A"/>
    <w:rsid w:val="00712D60"/>
    <w:rsid w:val="007328AB"/>
    <w:rsid w:val="007B07D7"/>
    <w:rsid w:val="007B38B2"/>
    <w:rsid w:val="007B638B"/>
    <w:rsid w:val="007E39E3"/>
    <w:rsid w:val="007E3F7C"/>
    <w:rsid w:val="008042AB"/>
    <w:rsid w:val="008B19E2"/>
    <w:rsid w:val="00996A04"/>
    <w:rsid w:val="009D46CF"/>
    <w:rsid w:val="00A35921"/>
    <w:rsid w:val="00AD3EEC"/>
    <w:rsid w:val="00AD78FD"/>
    <w:rsid w:val="00AF2CA9"/>
    <w:rsid w:val="00B112E7"/>
    <w:rsid w:val="00B1169F"/>
    <w:rsid w:val="00B41B85"/>
    <w:rsid w:val="00B639C9"/>
    <w:rsid w:val="00BA0848"/>
    <w:rsid w:val="00BB6C8E"/>
    <w:rsid w:val="00BD029D"/>
    <w:rsid w:val="00BD0578"/>
    <w:rsid w:val="00C67340"/>
    <w:rsid w:val="00C744C7"/>
    <w:rsid w:val="00CA4666"/>
    <w:rsid w:val="00CC15A5"/>
    <w:rsid w:val="00CC5145"/>
    <w:rsid w:val="00D74383"/>
    <w:rsid w:val="00DB1B83"/>
    <w:rsid w:val="00DE389E"/>
    <w:rsid w:val="00DF201C"/>
    <w:rsid w:val="00E52FB3"/>
    <w:rsid w:val="00EB0DB4"/>
    <w:rsid w:val="00EC4105"/>
    <w:rsid w:val="00EF2B9B"/>
    <w:rsid w:val="00EF67D2"/>
    <w:rsid w:val="00F30BCD"/>
    <w:rsid w:val="00F421EC"/>
    <w:rsid w:val="00F96EE8"/>
    <w:rsid w:val="00FB4C1D"/>
    <w:rsid w:val="00FE4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EEC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78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199</Words>
  <Characters>1139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21</cp:revision>
  <cp:lastPrinted>2021-11-12T11:55:00Z</cp:lastPrinted>
  <dcterms:created xsi:type="dcterms:W3CDTF">2019-11-14T13:53:00Z</dcterms:created>
  <dcterms:modified xsi:type="dcterms:W3CDTF">2022-11-16T09:43:00Z</dcterms:modified>
</cp:coreProperties>
</file>